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51" w:rsidRDefault="00270CA1" w:rsidP="00270CA1">
      <w:pPr>
        <w:pBdr>
          <w:bottom w:val="single" w:sz="2" w:space="0" w:color="C8C8C8"/>
        </w:pBdr>
        <w:shd w:val="clear" w:color="auto" w:fill="E3E5EB"/>
        <w:spacing w:after="0" w:line="240" w:lineRule="auto"/>
        <w:jc w:val="center"/>
        <w:outlineLvl w:val="0"/>
        <w:rPr>
          <w:rFonts w:ascii="Arial" w:eastAsia="Times New Roman" w:hAnsi="Arial" w:cs="Arial"/>
          <w:b/>
          <w:color w:val="7030A0"/>
          <w:spacing w:val="-16"/>
          <w:kern w:val="36"/>
          <w:sz w:val="24"/>
          <w:szCs w:val="24"/>
          <w:lang w:eastAsia="ru-RU"/>
        </w:rPr>
      </w:pPr>
      <w:r w:rsidRPr="00270CA1">
        <w:rPr>
          <w:rFonts w:ascii="Arial" w:eastAsia="Times New Roman" w:hAnsi="Arial" w:cs="Arial"/>
          <w:b/>
          <w:color w:val="7030A0"/>
          <w:spacing w:val="-16"/>
          <w:kern w:val="36"/>
          <w:sz w:val="24"/>
          <w:szCs w:val="24"/>
          <w:bdr w:val="none" w:sz="0" w:space="0" w:color="auto" w:frame="1"/>
          <w:lang w:eastAsia="ru-RU"/>
        </w:rPr>
        <w:t>ПАМЯТКА</w:t>
      </w:r>
      <w:r w:rsidRPr="00270CA1">
        <w:rPr>
          <w:rFonts w:ascii="Arial" w:eastAsia="Times New Roman" w:hAnsi="Arial" w:cs="Arial"/>
          <w:b/>
          <w:color w:val="7030A0"/>
          <w:spacing w:val="-16"/>
          <w:kern w:val="36"/>
          <w:sz w:val="24"/>
          <w:szCs w:val="24"/>
          <w:lang w:eastAsia="ru-RU"/>
        </w:rPr>
        <w:t> ДЛЯ РОДИТЕЛЕЙ</w:t>
      </w:r>
    </w:p>
    <w:p w:rsidR="008B51F0" w:rsidRDefault="00270CA1" w:rsidP="00270CA1">
      <w:pPr>
        <w:pBdr>
          <w:bottom w:val="single" w:sz="2" w:space="0" w:color="C8C8C8"/>
        </w:pBdr>
        <w:shd w:val="clear" w:color="auto" w:fill="E3E5EB"/>
        <w:spacing w:after="0" w:line="240" w:lineRule="auto"/>
        <w:jc w:val="center"/>
        <w:outlineLvl w:val="0"/>
        <w:rPr>
          <w:rFonts w:ascii="Arial" w:eastAsia="Times New Roman" w:hAnsi="Arial" w:cs="Arial"/>
          <w:b/>
          <w:color w:val="7030A0"/>
          <w:spacing w:val="-16"/>
          <w:kern w:val="36"/>
          <w:sz w:val="24"/>
          <w:szCs w:val="24"/>
          <w:lang w:eastAsia="ru-RU"/>
        </w:rPr>
      </w:pPr>
      <w:r w:rsidRPr="00270CA1">
        <w:rPr>
          <w:rFonts w:ascii="Arial" w:eastAsia="Times New Roman" w:hAnsi="Arial" w:cs="Arial"/>
          <w:b/>
          <w:color w:val="7030A0"/>
          <w:spacing w:val="-16"/>
          <w:kern w:val="36"/>
          <w:sz w:val="24"/>
          <w:szCs w:val="24"/>
          <w:lang w:eastAsia="ru-RU"/>
        </w:rPr>
        <w:t xml:space="preserve">ПО ОПРЕДЕЛЕНИЮ ПРИЗНАКОВ УПОТРЕБЛЕНИЯ НАРКОТИЧЕСКИХ СРЕДСТВ И </w:t>
      </w:r>
    </w:p>
    <w:p w:rsidR="004C654A" w:rsidRPr="00270CA1" w:rsidRDefault="00270CA1" w:rsidP="00270CA1">
      <w:pPr>
        <w:pBdr>
          <w:bottom w:val="single" w:sz="2" w:space="0" w:color="C8C8C8"/>
        </w:pBdr>
        <w:shd w:val="clear" w:color="auto" w:fill="E3E5EB"/>
        <w:spacing w:after="0" w:line="240" w:lineRule="auto"/>
        <w:jc w:val="center"/>
        <w:outlineLvl w:val="0"/>
        <w:rPr>
          <w:rFonts w:ascii="Arial" w:eastAsia="Times New Roman" w:hAnsi="Arial" w:cs="Arial"/>
          <w:b/>
          <w:color w:val="7030A0"/>
          <w:spacing w:val="-16"/>
          <w:kern w:val="36"/>
          <w:sz w:val="24"/>
          <w:szCs w:val="24"/>
          <w:lang w:eastAsia="ru-RU"/>
        </w:rPr>
      </w:pPr>
      <w:r w:rsidRPr="00270CA1">
        <w:rPr>
          <w:rFonts w:ascii="Arial" w:eastAsia="Times New Roman" w:hAnsi="Arial" w:cs="Arial"/>
          <w:b/>
          <w:color w:val="7030A0"/>
          <w:spacing w:val="-16"/>
          <w:kern w:val="36"/>
          <w:sz w:val="24"/>
          <w:szCs w:val="24"/>
          <w:lang w:eastAsia="ru-RU"/>
        </w:rPr>
        <w:t>ПСИХОТРОПНЫХ ВЕЩЕСТВ</w:t>
      </w:r>
    </w:p>
    <w:p w:rsidR="00270CA1" w:rsidRDefault="00270CA1" w:rsidP="00270CA1">
      <w:pPr>
        <w:spacing w:after="0" w:line="240" w:lineRule="auto"/>
        <w:jc w:val="both"/>
        <w:rPr>
          <w:rFonts w:ascii="Arial" w:eastAsia="Times New Roman" w:hAnsi="Arial" w:cs="Arial"/>
          <w:color w:val="535863"/>
          <w:sz w:val="24"/>
          <w:szCs w:val="24"/>
          <w:lang w:eastAsia="ru-RU"/>
        </w:rPr>
      </w:pP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654A" w:rsidRPr="00270CA1">
        <w:rPr>
          <w:rFonts w:ascii="Arial" w:eastAsia="Times New Roman" w:hAnsi="Arial" w:cs="Arial"/>
          <w:color w:val="000000"/>
          <w:sz w:val="24"/>
          <w:szCs w:val="24"/>
          <w:bdr w:val="none" w:sz="0" w:space="0" w:color="auto" w:frame="1"/>
          <w:lang w:eastAsia="ru-RU"/>
        </w:rPr>
        <w:t xml:space="preserve">Последствия от употребления наркотических средств и психотропных веществ (далее - НС и ПВ) тяжело сказывается на организме человека, особенно несовершеннолетнего, и поэтому актуальной является задача раннего выявления употребления </w:t>
      </w:r>
      <w:proofErr w:type="spellStart"/>
      <w:r w:rsidR="004C654A" w:rsidRPr="00270CA1">
        <w:rPr>
          <w:rFonts w:ascii="Arial" w:eastAsia="Times New Roman" w:hAnsi="Arial" w:cs="Arial"/>
          <w:color w:val="000000"/>
          <w:sz w:val="24"/>
          <w:szCs w:val="24"/>
          <w:bdr w:val="none" w:sz="0" w:space="0" w:color="auto" w:frame="1"/>
          <w:lang w:eastAsia="ru-RU"/>
        </w:rPr>
        <w:t>психоактивных</w:t>
      </w:r>
      <w:proofErr w:type="spellEnd"/>
      <w:r w:rsidR="004C654A" w:rsidRPr="00270CA1">
        <w:rPr>
          <w:rFonts w:ascii="Arial" w:eastAsia="Times New Roman" w:hAnsi="Arial" w:cs="Arial"/>
          <w:color w:val="000000"/>
          <w:sz w:val="24"/>
          <w:szCs w:val="24"/>
          <w:bdr w:val="none" w:sz="0" w:space="0" w:color="auto" w:frame="1"/>
          <w:lang w:eastAsia="ru-RU"/>
        </w:rPr>
        <w:t xml:space="preserve"> веществ еще на начальной стадии.</w:t>
      </w: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654A" w:rsidRPr="00270CA1">
        <w:rPr>
          <w:rFonts w:ascii="Arial" w:eastAsia="Times New Roman" w:hAnsi="Arial" w:cs="Arial"/>
          <w:color w:val="000000"/>
          <w:sz w:val="24"/>
          <w:szCs w:val="24"/>
          <w:bdr w:val="none" w:sz="0" w:space="0" w:color="auto" w:frame="1"/>
          <w:lang w:eastAsia="ru-RU"/>
        </w:rPr>
        <w:t>Зачастую взрослым, не имеющим медицинского образования, трудно ответить на вопрос: «Употреблял ли человек наркотические вещества?». Для того чтобы развеять сомнения и подозрения, предлагаем вам ознакомиться со следующей информацией.</w:t>
      </w: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654A" w:rsidRPr="00270CA1">
        <w:rPr>
          <w:rFonts w:ascii="Arial" w:eastAsia="Times New Roman" w:hAnsi="Arial" w:cs="Arial"/>
          <w:color w:val="000000"/>
          <w:sz w:val="24"/>
          <w:szCs w:val="24"/>
          <w:bdr w:val="none" w:sz="0" w:space="0" w:color="auto" w:frame="1"/>
          <w:lang w:eastAsia="ru-RU"/>
        </w:rPr>
        <w:t>Первые настораживающие признаки употребления НС и ПВ:</w:t>
      </w:r>
    </w:p>
    <w:p w:rsidR="004C654A" w:rsidRPr="00270CA1" w:rsidRDefault="00270CA1" w:rsidP="00270CA1">
      <w:pPr>
        <w:spacing w:after="0" w:line="240" w:lineRule="auto"/>
        <w:jc w:val="both"/>
        <w:rPr>
          <w:rFonts w:ascii="Arial" w:eastAsia="Times New Roman" w:hAnsi="Arial" w:cs="Arial"/>
          <w:b/>
          <w:color w:val="535863"/>
          <w:sz w:val="24"/>
          <w:szCs w:val="24"/>
          <w:lang w:eastAsia="ru-RU"/>
        </w:rPr>
      </w:pPr>
      <w:r>
        <w:rPr>
          <w:rFonts w:ascii="Arial" w:eastAsia="Times New Roman" w:hAnsi="Arial" w:cs="Arial"/>
          <w:b/>
          <w:color w:val="000000"/>
          <w:sz w:val="24"/>
          <w:szCs w:val="24"/>
          <w:bdr w:val="none" w:sz="0" w:space="0" w:color="auto" w:frame="1"/>
          <w:lang w:eastAsia="ru-RU"/>
        </w:rPr>
        <w:tab/>
      </w:r>
      <w:r w:rsidR="004C654A" w:rsidRPr="00270CA1">
        <w:rPr>
          <w:rFonts w:ascii="Arial" w:eastAsia="Times New Roman" w:hAnsi="Arial" w:cs="Arial"/>
          <w:b/>
          <w:color w:val="000000"/>
          <w:sz w:val="24"/>
          <w:szCs w:val="24"/>
          <w:bdr w:val="none" w:sz="0" w:space="0" w:color="auto" w:frame="1"/>
          <w:lang w:eastAsia="ru-RU"/>
        </w:rPr>
        <w:t>Общие признаки: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Прогулы в школе по непонятным причинам;</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Наличие значительных сумм денег из неизвестного источника;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Частая, непредсказуемая, резкая смена настроения;</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Неопрятность внешнего вида;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Исходящий от одежды запах ацетона, растворителя или уксуса;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Смена одноклассников на новых "друзей", которые не заходят на территорию школы, а вызывают подростка с помощью других детей;</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Проведение большого количества времени в компаниях ассоциативного типа;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Потеря интереса к школьным делам, к спортивным и внеклассным занятиям;</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Интерес подростка к медикаментам и содержанию домашней аптечки.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Частые обманы, изворотливость, лживость.</w:t>
      </w:r>
    </w:p>
    <w:p w:rsidR="004C654A" w:rsidRPr="00270CA1" w:rsidRDefault="00270CA1" w:rsidP="00270CA1">
      <w:pPr>
        <w:spacing w:after="0" w:line="240" w:lineRule="auto"/>
        <w:jc w:val="both"/>
        <w:rPr>
          <w:rFonts w:ascii="Arial" w:eastAsia="Times New Roman" w:hAnsi="Arial" w:cs="Arial"/>
          <w:b/>
          <w:color w:val="535863"/>
          <w:sz w:val="24"/>
          <w:szCs w:val="24"/>
          <w:lang w:eastAsia="ru-RU"/>
        </w:rPr>
      </w:pPr>
      <w:r>
        <w:rPr>
          <w:rFonts w:ascii="Arial" w:eastAsia="Times New Roman" w:hAnsi="Arial" w:cs="Arial"/>
          <w:b/>
          <w:color w:val="000000"/>
          <w:sz w:val="24"/>
          <w:szCs w:val="24"/>
          <w:bdr w:val="none" w:sz="0" w:space="0" w:color="auto" w:frame="1"/>
          <w:lang w:eastAsia="ru-RU"/>
        </w:rPr>
        <w:tab/>
      </w:r>
      <w:r w:rsidR="004C654A" w:rsidRPr="00270CA1">
        <w:rPr>
          <w:rFonts w:ascii="Arial" w:eastAsia="Times New Roman" w:hAnsi="Arial" w:cs="Arial"/>
          <w:b/>
          <w:color w:val="000000"/>
          <w:sz w:val="24"/>
          <w:szCs w:val="24"/>
          <w:bdr w:val="none" w:sz="0" w:space="0" w:color="auto" w:frame="1"/>
          <w:lang w:eastAsia="ru-RU"/>
        </w:rPr>
        <w:t>Общие признаки: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Прогулы в школе по непонятным причинам;</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Наличие значительных сумм денег из неизвестного источника;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Частая, непредсказуемая, резкая смена настроения;</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Неопрятность внешнего вида;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Исходящий от одежды запах ацетона, растворителя или уксуса;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Смена одноклассников на новых "друзей", которые не заходят на территорию школы, а вызывают подростка с помощью других детей;</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Проведение большого количества времени в компаниях ассоциативного типа;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Потеря интереса к школьным делам, к спортивным и внеклассным занятиям;</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Интерес подростка к медикаментам и содержанию домашней аптечки.  Частые обманы, изворотливость, лживость.</w:t>
      </w:r>
    </w:p>
    <w:p w:rsidR="004C654A" w:rsidRPr="00270CA1" w:rsidRDefault="00270CA1" w:rsidP="00270CA1">
      <w:pPr>
        <w:spacing w:after="0" w:line="240" w:lineRule="auto"/>
        <w:jc w:val="both"/>
        <w:rPr>
          <w:rFonts w:ascii="Arial" w:eastAsia="Times New Roman" w:hAnsi="Arial" w:cs="Arial"/>
          <w:b/>
          <w:color w:val="535863"/>
          <w:sz w:val="24"/>
          <w:szCs w:val="24"/>
          <w:lang w:eastAsia="ru-RU"/>
        </w:rPr>
      </w:pPr>
      <w:r>
        <w:rPr>
          <w:rFonts w:ascii="Arial" w:eastAsia="Times New Roman" w:hAnsi="Arial" w:cs="Arial"/>
          <w:b/>
          <w:color w:val="000000"/>
          <w:sz w:val="24"/>
          <w:szCs w:val="24"/>
          <w:bdr w:val="none" w:sz="0" w:space="0" w:color="auto" w:frame="1"/>
          <w:lang w:eastAsia="ru-RU"/>
        </w:rPr>
        <w:tab/>
      </w:r>
      <w:r w:rsidR="004C654A" w:rsidRPr="00270CA1">
        <w:rPr>
          <w:rFonts w:ascii="Arial" w:eastAsia="Times New Roman" w:hAnsi="Arial" w:cs="Arial"/>
          <w:b/>
          <w:color w:val="000000"/>
          <w:sz w:val="24"/>
          <w:szCs w:val="24"/>
          <w:bdr w:val="none" w:sz="0" w:space="0" w:color="auto" w:frame="1"/>
          <w:lang w:eastAsia="ru-RU"/>
        </w:rPr>
        <w:t>Очевидные признаки: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Наличие шприца, игл, флаконов, марганца, уксусной кислоты, ацетона, растворителей;</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Следы от уколов, порезы; синяки и нарывы в местах скопления вен; наличие неизвестных таблеток, порошков, смолы, травы, пачек лекарств снотворного или успокаивающего действия, папиросы в пачках из-под сигарет, в особенности, когда эти вещи скрываются;</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Бинты, пропитанные массой коричневого цвета;</w:t>
      </w:r>
    </w:p>
    <w:p w:rsidR="00270CA1" w:rsidRDefault="004C654A" w:rsidP="00270CA1">
      <w:pPr>
        <w:spacing w:after="0" w:line="240" w:lineRule="auto"/>
        <w:jc w:val="both"/>
        <w:rPr>
          <w:rFonts w:ascii="Arial" w:eastAsia="Times New Roman" w:hAnsi="Arial" w:cs="Arial"/>
          <w:color w:val="000000"/>
          <w:sz w:val="24"/>
          <w:szCs w:val="24"/>
          <w:bdr w:val="none" w:sz="0" w:space="0" w:color="auto" w:frame="1"/>
          <w:lang w:eastAsia="ru-RU"/>
        </w:rPr>
      </w:pPr>
      <w:r w:rsidRPr="00270CA1">
        <w:rPr>
          <w:rFonts w:ascii="Arial" w:eastAsia="Times New Roman" w:hAnsi="Arial" w:cs="Arial"/>
          <w:color w:val="000000"/>
          <w:sz w:val="24"/>
          <w:szCs w:val="24"/>
          <w:bdr w:val="none" w:sz="0" w:space="0" w:color="auto" w:frame="1"/>
          <w:lang w:eastAsia="ru-RU"/>
        </w:rPr>
        <w:t>• Маленькие закопченные ложечки, капсулы</w:t>
      </w:r>
      <w:r w:rsidR="00270CA1">
        <w:rPr>
          <w:rFonts w:ascii="Arial" w:eastAsia="Times New Roman" w:hAnsi="Arial" w:cs="Arial"/>
          <w:color w:val="000000"/>
          <w:sz w:val="24"/>
          <w:szCs w:val="24"/>
          <w:bdr w:val="none" w:sz="0" w:space="0" w:color="auto" w:frame="1"/>
          <w:lang w:eastAsia="ru-RU"/>
        </w:rPr>
        <w:t>, пузырьки, жестяные банки;</w:t>
      </w:r>
    </w:p>
    <w:p w:rsidR="004C654A" w:rsidRPr="00270CA1" w:rsidRDefault="00270CA1" w:rsidP="00270CA1">
      <w:pPr>
        <w:spacing w:after="0" w:line="240" w:lineRule="auto"/>
        <w:jc w:val="both"/>
        <w:rPr>
          <w:rFonts w:ascii="Arial" w:eastAsia="Times New Roman" w:hAnsi="Arial" w:cs="Arial"/>
          <w:color w:val="000000"/>
          <w:sz w:val="24"/>
          <w:szCs w:val="24"/>
          <w:bdr w:val="none" w:sz="0" w:space="0" w:color="auto" w:frame="1"/>
          <w:lang w:eastAsia="ru-RU"/>
        </w:rPr>
      </w:pPr>
      <w:r w:rsidRPr="00270CA1">
        <w:rPr>
          <w:rFonts w:ascii="Arial" w:eastAsia="Times New Roman" w:hAnsi="Arial" w:cs="Arial"/>
          <w:color w:val="000000"/>
          <w:sz w:val="24"/>
          <w:szCs w:val="24"/>
          <w:bdr w:val="none" w:sz="0" w:space="0" w:color="auto" w:frame="1"/>
          <w:lang w:eastAsia="ru-RU"/>
        </w:rPr>
        <w:t xml:space="preserve">• </w:t>
      </w:r>
      <w:r w:rsidR="004C654A" w:rsidRPr="00270CA1">
        <w:rPr>
          <w:rFonts w:ascii="Arial" w:eastAsia="Times New Roman" w:hAnsi="Arial" w:cs="Arial"/>
          <w:color w:val="000000"/>
          <w:sz w:val="24"/>
          <w:szCs w:val="24"/>
          <w:bdr w:val="none" w:sz="0" w:space="0" w:color="auto" w:frame="1"/>
          <w:lang w:eastAsia="ru-RU"/>
        </w:rPr>
        <w:t>Жаргон, употребляемый подростками, в котором звучат наркотики.</w:t>
      </w:r>
    </w:p>
    <w:p w:rsidR="004C654A" w:rsidRPr="00270CA1" w:rsidRDefault="00270CA1" w:rsidP="00270CA1">
      <w:pPr>
        <w:spacing w:after="0" w:line="240" w:lineRule="auto"/>
        <w:jc w:val="both"/>
        <w:rPr>
          <w:rFonts w:ascii="Arial" w:eastAsia="Times New Roman" w:hAnsi="Arial" w:cs="Arial"/>
          <w:b/>
          <w:color w:val="535863"/>
          <w:sz w:val="24"/>
          <w:szCs w:val="24"/>
          <w:lang w:eastAsia="ru-RU"/>
        </w:rPr>
      </w:pPr>
      <w:r>
        <w:rPr>
          <w:rFonts w:ascii="Arial" w:eastAsia="Times New Roman" w:hAnsi="Arial" w:cs="Arial"/>
          <w:b/>
          <w:color w:val="000000"/>
          <w:sz w:val="24"/>
          <w:szCs w:val="24"/>
          <w:bdr w:val="none" w:sz="0" w:space="0" w:color="auto" w:frame="1"/>
          <w:lang w:eastAsia="ru-RU"/>
        </w:rPr>
        <w:tab/>
      </w:r>
      <w:r w:rsidR="004C654A" w:rsidRPr="00270CA1">
        <w:rPr>
          <w:rFonts w:ascii="Arial" w:eastAsia="Times New Roman" w:hAnsi="Arial" w:cs="Arial"/>
          <w:b/>
          <w:color w:val="000000"/>
          <w:sz w:val="24"/>
          <w:szCs w:val="24"/>
          <w:bdr w:val="none" w:sz="0" w:space="0" w:color="auto" w:frame="1"/>
          <w:lang w:eastAsia="ru-RU"/>
        </w:rPr>
        <w:t>Физиологические признаки: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Бледность кожи;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Сильно расширенные или суженные зрачки, покрасневшие или мутные глаза;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Замедленная, несвязная речь;</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Потеря аппетита, похудение или чрезмерное употребление пищи;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Хронический кашель;</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Плохая координация движений (пошатывание или спотыкания);</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Коричневый налет на языке, отечность.</w:t>
      </w:r>
    </w:p>
    <w:p w:rsidR="004C654A" w:rsidRPr="00270CA1" w:rsidRDefault="00270CA1" w:rsidP="00270CA1">
      <w:pPr>
        <w:spacing w:after="0" w:line="240" w:lineRule="auto"/>
        <w:jc w:val="both"/>
        <w:rPr>
          <w:rFonts w:ascii="Arial" w:eastAsia="Times New Roman" w:hAnsi="Arial" w:cs="Arial"/>
          <w:b/>
          <w:color w:val="535863"/>
          <w:sz w:val="24"/>
          <w:szCs w:val="24"/>
          <w:lang w:eastAsia="ru-RU"/>
        </w:rPr>
      </w:pPr>
      <w:r>
        <w:rPr>
          <w:rFonts w:ascii="Arial" w:eastAsia="Times New Roman" w:hAnsi="Arial" w:cs="Arial"/>
          <w:b/>
          <w:color w:val="000000"/>
          <w:sz w:val="24"/>
          <w:szCs w:val="24"/>
          <w:bdr w:val="none" w:sz="0" w:space="0" w:color="auto" w:frame="1"/>
          <w:lang w:eastAsia="ru-RU"/>
        </w:rPr>
        <w:tab/>
      </w:r>
      <w:r w:rsidR="004C654A" w:rsidRPr="00270CA1">
        <w:rPr>
          <w:rFonts w:ascii="Arial" w:eastAsia="Times New Roman" w:hAnsi="Arial" w:cs="Arial"/>
          <w:b/>
          <w:color w:val="000000"/>
          <w:sz w:val="24"/>
          <w:szCs w:val="24"/>
          <w:bdr w:val="none" w:sz="0" w:space="0" w:color="auto" w:frame="1"/>
          <w:lang w:eastAsia="ru-RU"/>
        </w:rPr>
        <w:t>Поведенческие признаки: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lastRenderedPageBreak/>
        <w:t>• Избегание общения с родителями;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Постоянные просьбы или требования дать денег;</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Поиск и просмотр интернет-сайтов, форумов, содержащих информацию по вариантам потребления, продажи наркотических средств и психотропных веществ;</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Частые телефонные звонки и разговор по телефону жаргонными терминами</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Частные уходы из дома;</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Пропажа денег, ценностей, одежды и т.д.;</w:t>
      </w: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xml:space="preserve">• </w:t>
      </w:r>
      <w:r w:rsidR="004C654A" w:rsidRPr="00270CA1">
        <w:rPr>
          <w:rFonts w:ascii="Arial" w:eastAsia="Times New Roman" w:hAnsi="Arial" w:cs="Arial"/>
          <w:color w:val="000000"/>
          <w:sz w:val="24"/>
          <w:szCs w:val="24"/>
          <w:bdr w:val="none" w:sz="0" w:space="0" w:color="auto" w:frame="1"/>
          <w:lang w:eastAsia="ru-RU"/>
        </w:rPr>
        <w:t>Бессонница и беспричинное возбуждение, либо вялость и многочасовой сон.</w:t>
      </w: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654A" w:rsidRPr="00270CA1">
        <w:rPr>
          <w:rFonts w:ascii="Arial" w:eastAsia="Times New Roman" w:hAnsi="Arial" w:cs="Arial"/>
          <w:color w:val="000000"/>
          <w:sz w:val="24"/>
          <w:szCs w:val="24"/>
          <w:bdr w:val="none" w:sz="0" w:space="0" w:color="auto" w:frame="1"/>
          <w:lang w:eastAsia="ru-RU"/>
        </w:rPr>
        <w:t>Так же необходимо учитывать факторы риска, которые способные спровоцировать употребление наркотических средств и психотропных веществ:</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xml:space="preserve">• </w:t>
      </w:r>
      <w:proofErr w:type="spellStart"/>
      <w:r w:rsidRPr="00270CA1">
        <w:rPr>
          <w:rFonts w:ascii="Arial" w:eastAsia="Times New Roman" w:hAnsi="Arial" w:cs="Arial"/>
          <w:color w:val="000000"/>
          <w:sz w:val="24"/>
          <w:szCs w:val="24"/>
          <w:bdr w:val="none" w:sz="0" w:space="0" w:color="auto" w:frame="1"/>
          <w:lang w:eastAsia="ru-RU"/>
        </w:rPr>
        <w:t>преморбидные</w:t>
      </w:r>
      <w:proofErr w:type="spellEnd"/>
      <w:r w:rsidRPr="00270CA1">
        <w:rPr>
          <w:rFonts w:ascii="Arial" w:eastAsia="Times New Roman" w:hAnsi="Arial" w:cs="Arial"/>
          <w:color w:val="000000"/>
          <w:sz w:val="24"/>
          <w:szCs w:val="24"/>
          <w:bdr w:val="none" w:sz="0" w:space="0" w:color="auto" w:frame="1"/>
          <w:lang w:eastAsia="ru-RU"/>
        </w:rPr>
        <w:t xml:space="preserve"> особенности характера (аффективная неустойчивость, импульсивность, нестабильность отношений, преобладание чувства одиночества, пустоты, неприятие и недопонимание социальных норм и ценностей, недостаточный самоконтроль и самодисциплина и т.д.);</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фактор нарушенной семейной системы (неполные семьи, вновь созданные семьи и т.д.);</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xml:space="preserve">• склонность к </w:t>
      </w:r>
      <w:proofErr w:type="spellStart"/>
      <w:r w:rsidRPr="00270CA1">
        <w:rPr>
          <w:rFonts w:ascii="Arial" w:eastAsia="Times New Roman" w:hAnsi="Arial" w:cs="Arial"/>
          <w:color w:val="000000"/>
          <w:sz w:val="24"/>
          <w:szCs w:val="24"/>
          <w:bdr w:val="none" w:sz="0" w:space="0" w:color="auto" w:frame="1"/>
          <w:lang w:eastAsia="ru-RU"/>
        </w:rPr>
        <w:t>девиантному</w:t>
      </w:r>
      <w:proofErr w:type="spellEnd"/>
      <w:r w:rsidRPr="00270CA1">
        <w:rPr>
          <w:rFonts w:ascii="Arial" w:eastAsia="Times New Roman" w:hAnsi="Arial" w:cs="Arial"/>
          <w:color w:val="000000"/>
          <w:sz w:val="24"/>
          <w:szCs w:val="24"/>
          <w:bdr w:val="none" w:sz="0" w:space="0" w:color="auto" w:frame="1"/>
          <w:lang w:eastAsia="ru-RU"/>
        </w:rPr>
        <w:t xml:space="preserve"> и </w:t>
      </w:r>
      <w:proofErr w:type="spellStart"/>
      <w:r w:rsidRPr="00270CA1">
        <w:rPr>
          <w:rFonts w:ascii="Arial" w:eastAsia="Times New Roman" w:hAnsi="Arial" w:cs="Arial"/>
          <w:color w:val="000000"/>
          <w:sz w:val="24"/>
          <w:szCs w:val="24"/>
          <w:bdr w:val="none" w:sz="0" w:space="0" w:color="auto" w:frame="1"/>
          <w:lang w:eastAsia="ru-RU"/>
        </w:rPr>
        <w:t>делинквентному</w:t>
      </w:r>
      <w:proofErr w:type="spellEnd"/>
      <w:r w:rsidRPr="00270CA1">
        <w:rPr>
          <w:rFonts w:ascii="Arial" w:eastAsia="Times New Roman" w:hAnsi="Arial" w:cs="Arial"/>
          <w:color w:val="000000"/>
          <w:sz w:val="24"/>
          <w:szCs w:val="24"/>
          <w:bdr w:val="none" w:sz="0" w:space="0" w:color="auto" w:frame="1"/>
          <w:lang w:eastAsia="ru-RU"/>
        </w:rPr>
        <w:t xml:space="preserve"> поведению;</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наличие задержки психического и физического развития;</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негативное влияния на подростков групп сверстников;</w:t>
      </w:r>
    </w:p>
    <w:p w:rsidR="004C654A" w:rsidRPr="00270CA1" w:rsidRDefault="004C654A" w:rsidP="00270CA1">
      <w:pPr>
        <w:spacing w:after="0" w:line="240" w:lineRule="auto"/>
        <w:jc w:val="both"/>
        <w:rPr>
          <w:rFonts w:ascii="Arial" w:eastAsia="Times New Roman" w:hAnsi="Arial" w:cs="Arial"/>
          <w:color w:val="535863"/>
          <w:sz w:val="24"/>
          <w:szCs w:val="24"/>
          <w:lang w:eastAsia="ru-RU"/>
        </w:rPr>
      </w:pPr>
      <w:r w:rsidRPr="00270CA1">
        <w:rPr>
          <w:rFonts w:ascii="Arial" w:eastAsia="Times New Roman" w:hAnsi="Arial" w:cs="Arial"/>
          <w:color w:val="000000"/>
          <w:sz w:val="24"/>
          <w:szCs w:val="24"/>
          <w:bdr w:val="none" w:sz="0" w:space="0" w:color="auto" w:frame="1"/>
          <w:lang w:eastAsia="ru-RU"/>
        </w:rPr>
        <w:t>• злоупотребление спиртными напитками и наркотическими средствами, и психотропными веществами в семье несовершеннолетнего.</w:t>
      </w:r>
    </w:p>
    <w:p w:rsidR="004C654A" w:rsidRPr="00270CA1" w:rsidRDefault="00270CA1" w:rsidP="00270CA1">
      <w:pPr>
        <w:spacing w:after="0" w:line="240" w:lineRule="auto"/>
        <w:jc w:val="both"/>
        <w:rPr>
          <w:rFonts w:ascii="Arial" w:eastAsia="Times New Roman" w:hAnsi="Arial" w:cs="Arial"/>
          <w:b/>
          <w:color w:val="535863"/>
          <w:sz w:val="24"/>
          <w:szCs w:val="24"/>
          <w:lang w:eastAsia="ru-RU"/>
        </w:rPr>
      </w:pPr>
      <w:r w:rsidRPr="00270CA1">
        <w:rPr>
          <w:rFonts w:ascii="Arial" w:eastAsia="Times New Roman" w:hAnsi="Arial" w:cs="Arial"/>
          <w:b/>
          <w:color w:val="000000"/>
          <w:sz w:val="24"/>
          <w:szCs w:val="24"/>
          <w:bdr w:val="none" w:sz="0" w:space="0" w:color="auto" w:frame="1"/>
          <w:lang w:eastAsia="ru-RU"/>
        </w:rPr>
        <w:tab/>
        <w:t>КЛИНИЧЕСКИЕ ПРИЗНАКИ УПОТРЕБЛЕНИЯ НС И ПВ:</w:t>
      </w: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proofErr w:type="spellStart"/>
      <w:r w:rsidR="004C654A" w:rsidRPr="00270CA1">
        <w:rPr>
          <w:rFonts w:ascii="Arial" w:eastAsia="Times New Roman" w:hAnsi="Arial" w:cs="Arial"/>
          <w:b/>
          <w:color w:val="000000"/>
          <w:sz w:val="24"/>
          <w:szCs w:val="24"/>
          <w:bdr w:val="none" w:sz="0" w:space="0" w:color="auto" w:frame="1"/>
          <w:lang w:eastAsia="ru-RU"/>
        </w:rPr>
        <w:t>Опиатная</w:t>
      </w:r>
      <w:proofErr w:type="spellEnd"/>
      <w:r w:rsidR="004C654A" w:rsidRPr="00270CA1">
        <w:rPr>
          <w:rFonts w:ascii="Arial" w:eastAsia="Times New Roman" w:hAnsi="Arial" w:cs="Arial"/>
          <w:b/>
          <w:color w:val="000000"/>
          <w:sz w:val="24"/>
          <w:szCs w:val="24"/>
          <w:bdr w:val="none" w:sz="0" w:space="0" w:color="auto" w:frame="1"/>
          <w:lang w:eastAsia="ru-RU"/>
        </w:rPr>
        <w:t xml:space="preserve"> группа наркотиков.</w:t>
      </w:r>
      <w:r w:rsidR="004C654A" w:rsidRPr="00270CA1">
        <w:rPr>
          <w:rFonts w:ascii="Arial" w:eastAsia="Times New Roman" w:hAnsi="Arial" w:cs="Arial"/>
          <w:color w:val="000000"/>
          <w:sz w:val="24"/>
          <w:szCs w:val="24"/>
          <w:bdr w:val="none" w:sz="0" w:space="0" w:color="auto" w:frame="1"/>
          <w:lang w:eastAsia="ru-RU"/>
        </w:rPr>
        <w:t xml:space="preserve"> Для употребления данной группы наркотиков характерно: сужение зрачков до точечных, которые не расширяются 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 Выраженная сонливость, вялость, расслабленность. Характерны движения почесывания (за счет выброса гистамина и расширения сосудов – зуд кожи). Отмечаются артериальная гипотония, брадикардия, гипотермия, угнетение дыхания, сниженная моторная активность кишечника. Подавление рефлекса выделения мочи. Снижение болевой чувствительности.</w:t>
      </w: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654A" w:rsidRPr="00270CA1">
        <w:rPr>
          <w:rFonts w:ascii="Arial" w:eastAsia="Times New Roman" w:hAnsi="Arial" w:cs="Arial"/>
          <w:b/>
          <w:color w:val="000000"/>
          <w:sz w:val="24"/>
          <w:szCs w:val="24"/>
          <w:bdr w:val="none" w:sz="0" w:space="0" w:color="auto" w:frame="1"/>
          <w:lang w:eastAsia="ru-RU"/>
        </w:rPr>
        <w:t>Марихуана.</w:t>
      </w:r>
      <w:r w:rsidR="004C654A" w:rsidRPr="00270CA1">
        <w:rPr>
          <w:rFonts w:ascii="Arial" w:eastAsia="Times New Roman" w:hAnsi="Arial" w:cs="Arial"/>
          <w:color w:val="000000"/>
          <w:sz w:val="24"/>
          <w:szCs w:val="24"/>
          <w:bdr w:val="none" w:sz="0" w:space="0" w:color="auto" w:frame="1"/>
          <w:lang w:eastAsia="ru-RU"/>
        </w:rPr>
        <w:t xml:space="preserve"> Курительные смеси и аналоги синтетических </w:t>
      </w:r>
      <w:proofErr w:type="spellStart"/>
      <w:r w:rsidR="004C654A" w:rsidRPr="00270CA1">
        <w:rPr>
          <w:rFonts w:ascii="Arial" w:eastAsia="Times New Roman" w:hAnsi="Arial" w:cs="Arial"/>
          <w:color w:val="000000"/>
          <w:sz w:val="24"/>
          <w:szCs w:val="24"/>
          <w:bdr w:val="none" w:sz="0" w:space="0" w:color="auto" w:frame="1"/>
          <w:lang w:eastAsia="ru-RU"/>
        </w:rPr>
        <w:t>каннабиноидов</w:t>
      </w:r>
      <w:proofErr w:type="spellEnd"/>
      <w:r w:rsidR="004C654A" w:rsidRPr="00270CA1">
        <w:rPr>
          <w:rFonts w:ascii="Arial" w:eastAsia="Times New Roman" w:hAnsi="Arial" w:cs="Arial"/>
          <w:color w:val="000000"/>
          <w:sz w:val="24"/>
          <w:szCs w:val="24"/>
          <w:bdr w:val="none" w:sz="0" w:space="0" w:color="auto" w:frame="1"/>
          <w:lang w:eastAsia="ru-RU"/>
        </w:rPr>
        <w:t>, при употреблении характерно: инъекция склер, зрачки расширены; Артериальное давление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w:t>
      </w: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654A" w:rsidRPr="00270CA1">
        <w:rPr>
          <w:rFonts w:ascii="Arial" w:eastAsia="Times New Roman" w:hAnsi="Arial" w:cs="Arial"/>
          <w:b/>
          <w:color w:val="000000"/>
          <w:sz w:val="24"/>
          <w:szCs w:val="24"/>
          <w:bdr w:val="none" w:sz="0" w:space="0" w:color="auto" w:frame="1"/>
          <w:lang w:eastAsia="ru-RU"/>
        </w:rPr>
        <w:t xml:space="preserve">Летучие </w:t>
      </w:r>
      <w:proofErr w:type="spellStart"/>
      <w:r w:rsidR="004C654A" w:rsidRPr="00270CA1">
        <w:rPr>
          <w:rFonts w:ascii="Arial" w:eastAsia="Times New Roman" w:hAnsi="Arial" w:cs="Arial"/>
          <w:b/>
          <w:color w:val="000000"/>
          <w:sz w:val="24"/>
          <w:szCs w:val="24"/>
          <w:bdr w:val="none" w:sz="0" w:space="0" w:color="auto" w:frame="1"/>
          <w:lang w:eastAsia="ru-RU"/>
        </w:rPr>
        <w:t>ингалянты</w:t>
      </w:r>
      <w:proofErr w:type="spellEnd"/>
      <w:r w:rsidR="004C654A" w:rsidRPr="00270CA1">
        <w:rPr>
          <w:rFonts w:ascii="Arial" w:eastAsia="Times New Roman" w:hAnsi="Arial" w:cs="Arial"/>
          <w:color w:val="000000"/>
          <w:sz w:val="24"/>
          <w:szCs w:val="24"/>
          <w:bdr w:val="none" w:sz="0" w:space="0" w:color="auto" w:frame="1"/>
          <w:lang w:eastAsia="ru-RU"/>
        </w:rPr>
        <w:t xml:space="preserve"> (пары химических веществ), здесь характерно: нарушение речи, замедление реакций, сонливость, потеря болевой чувствительности, галлюцинации, бред, потеря способности к ориентации, мышечная слабость, чувствительность к свету. Чувство – эйфории, легкости, невесомости, полное не восприятие окружающего мира.</w:t>
      </w:r>
    </w:p>
    <w:p w:rsidR="004C654A" w:rsidRPr="00270CA1" w:rsidRDefault="00270CA1" w:rsidP="00270CA1">
      <w:pPr>
        <w:spacing w:after="0" w:line="240" w:lineRule="auto"/>
        <w:jc w:val="both"/>
        <w:rPr>
          <w:rFonts w:ascii="Arial" w:eastAsia="Times New Roman" w:hAnsi="Arial" w:cs="Arial"/>
          <w:color w:val="000000"/>
          <w:sz w:val="24"/>
          <w:szCs w:val="24"/>
          <w:bdr w:val="none" w:sz="0" w:space="0" w:color="auto" w:frame="1"/>
          <w:lang w:eastAsia="ru-RU"/>
        </w:rPr>
      </w:pPr>
      <w:r>
        <w:rPr>
          <w:rFonts w:ascii="Arial" w:eastAsia="Times New Roman" w:hAnsi="Arial" w:cs="Arial"/>
          <w:color w:val="000000"/>
          <w:sz w:val="24"/>
          <w:szCs w:val="24"/>
          <w:bdr w:val="none" w:sz="0" w:space="0" w:color="auto" w:frame="1"/>
          <w:lang w:eastAsia="ru-RU"/>
        </w:rPr>
        <w:tab/>
      </w:r>
      <w:proofErr w:type="spellStart"/>
      <w:r w:rsidR="004C654A" w:rsidRPr="00270CA1">
        <w:rPr>
          <w:rFonts w:ascii="Arial" w:eastAsia="Times New Roman" w:hAnsi="Arial" w:cs="Arial"/>
          <w:b/>
          <w:color w:val="000000"/>
          <w:sz w:val="24"/>
          <w:szCs w:val="24"/>
          <w:bdr w:val="none" w:sz="0" w:space="0" w:color="auto" w:frame="1"/>
          <w:lang w:eastAsia="ru-RU"/>
        </w:rPr>
        <w:t>Психостимуляторы</w:t>
      </w:r>
      <w:proofErr w:type="spellEnd"/>
      <w:r w:rsidR="004C654A" w:rsidRPr="00270CA1">
        <w:rPr>
          <w:rFonts w:ascii="Arial" w:eastAsia="Times New Roman" w:hAnsi="Arial" w:cs="Arial"/>
          <w:b/>
          <w:color w:val="000000"/>
          <w:sz w:val="24"/>
          <w:szCs w:val="24"/>
          <w:bdr w:val="none" w:sz="0" w:space="0" w:color="auto" w:frame="1"/>
          <w:lang w:eastAsia="ru-RU"/>
        </w:rPr>
        <w:t>.</w:t>
      </w:r>
      <w:r w:rsidR="004C654A" w:rsidRPr="00270CA1">
        <w:rPr>
          <w:rFonts w:ascii="Arial" w:eastAsia="Times New Roman" w:hAnsi="Arial" w:cs="Arial"/>
          <w:color w:val="000000"/>
          <w:sz w:val="24"/>
          <w:szCs w:val="24"/>
          <w:bdr w:val="none" w:sz="0" w:space="0" w:color="auto" w:frame="1"/>
          <w:lang w:eastAsia="ru-RU"/>
        </w:rPr>
        <w:t xml:space="preserve"> 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w:t>
      </w:r>
      <w:r>
        <w:rPr>
          <w:rFonts w:ascii="Arial" w:eastAsia="Times New Roman" w:hAnsi="Arial" w:cs="Arial"/>
          <w:color w:val="000000"/>
          <w:sz w:val="24"/>
          <w:szCs w:val="24"/>
          <w:bdr w:val="none" w:sz="0" w:space="0" w:color="auto" w:frame="1"/>
          <w:lang w:eastAsia="ru-RU"/>
        </w:rPr>
        <w:t xml:space="preserve">. </w:t>
      </w:r>
      <w:r w:rsidR="004C654A" w:rsidRPr="00270CA1">
        <w:rPr>
          <w:rFonts w:ascii="Arial" w:eastAsia="Times New Roman" w:hAnsi="Arial" w:cs="Arial"/>
          <w:color w:val="000000"/>
          <w:sz w:val="24"/>
          <w:szCs w:val="24"/>
          <w:bdr w:val="none" w:sz="0" w:space="0" w:color="auto" w:frame="1"/>
          <w:lang w:eastAsia="ru-RU"/>
        </w:rPr>
        <w:t>Приподнятое настроение и повышенная активность вплоть до суетливости. Сон отсутствует. Возможны не координированные резкие движения, и судорожные подергивания мышц. Раздраженность и агрессивность.</w:t>
      </w:r>
    </w:p>
    <w:p w:rsidR="004C654A" w:rsidRPr="00270CA1" w:rsidRDefault="00270CA1" w:rsidP="00270CA1">
      <w:pPr>
        <w:spacing w:after="0" w:line="240" w:lineRule="auto"/>
        <w:jc w:val="both"/>
        <w:rPr>
          <w:rFonts w:ascii="Arial" w:eastAsia="Times New Roman" w:hAnsi="Arial" w:cs="Arial"/>
          <w:color w:val="535863"/>
          <w:sz w:val="24"/>
          <w:szCs w:val="24"/>
          <w:lang w:eastAsia="ru-RU"/>
        </w:rPr>
      </w:pPr>
      <w:r>
        <w:rPr>
          <w:rFonts w:ascii="Arial" w:eastAsia="Times New Roman" w:hAnsi="Arial" w:cs="Arial"/>
          <w:color w:val="000000"/>
          <w:sz w:val="24"/>
          <w:szCs w:val="24"/>
          <w:bdr w:val="none" w:sz="0" w:space="0" w:color="auto" w:frame="1"/>
          <w:lang w:eastAsia="ru-RU"/>
        </w:rPr>
        <w:tab/>
      </w:r>
      <w:r w:rsidR="004C654A" w:rsidRPr="00270CA1">
        <w:rPr>
          <w:rFonts w:ascii="Arial" w:eastAsia="Times New Roman" w:hAnsi="Arial" w:cs="Arial"/>
          <w:color w:val="000000"/>
          <w:sz w:val="24"/>
          <w:szCs w:val="24"/>
          <w:bdr w:val="none" w:sz="0" w:space="0" w:color="auto" w:frame="1"/>
          <w:lang w:eastAsia="ru-RU"/>
        </w:rPr>
        <w:t>В случае выявления у несовершеннолетних указанных симптомов необходимо обратится в медицинскую организацию для проведения диагностики, консультирования, и/или самостоятельно в домашних условиях провести экспресс тестирование на предмет потребления НС и ПВ.</w:t>
      </w:r>
    </w:p>
    <w:p w:rsidR="00076451" w:rsidRDefault="00270CA1" w:rsidP="00270CA1">
      <w:pPr>
        <w:spacing w:after="0" w:line="240" w:lineRule="auto"/>
        <w:jc w:val="both"/>
        <w:rPr>
          <w:rFonts w:ascii="Arial" w:eastAsia="Times New Roman" w:hAnsi="Arial" w:cs="Arial"/>
          <w:color w:val="000000"/>
          <w:sz w:val="24"/>
          <w:szCs w:val="24"/>
          <w:bdr w:val="none" w:sz="0" w:space="0" w:color="auto" w:frame="1"/>
          <w:lang w:eastAsia="ru-RU"/>
        </w:rPr>
      </w:pPr>
      <w:r>
        <w:rPr>
          <w:rFonts w:ascii="Arial" w:eastAsia="Times New Roman" w:hAnsi="Arial" w:cs="Arial"/>
          <w:color w:val="000000"/>
          <w:sz w:val="24"/>
          <w:szCs w:val="24"/>
          <w:bdr w:val="none" w:sz="0" w:space="0" w:color="auto" w:frame="1"/>
          <w:lang w:eastAsia="ru-RU"/>
        </w:rPr>
        <w:tab/>
      </w:r>
      <w:r w:rsidR="004C654A" w:rsidRPr="00270CA1">
        <w:rPr>
          <w:rFonts w:ascii="Arial" w:eastAsia="Times New Roman" w:hAnsi="Arial" w:cs="Arial"/>
          <w:color w:val="000000"/>
          <w:sz w:val="24"/>
          <w:szCs w:val="24"/>
          <w:bdr w:val="none" w:sz="0" w:space="0" w:color="auto" w:frame="1"/>
          <w:lang w:eastAsia="ru-RU"/>
        </w:rPr>
        <w:t>Единая социально-психологическая служба «Телефон доверия»:</w:t>
      </w:r>
      <w:r w:rsidR="00076451">
        <w:rPr>
          <w:rFonts w:ascii="Arial" w:eastAsia="Times New Roman" w:hAnsi="Arial" w:cs="Arial"/>
          <w:color w:val="000000"/>
          <w:sz w:val="24"/>
          <w:szCs w:val="24"/>
          <w:bdr w:val="none" w:sz="0" w:space="0" w:color="auto" w:frame="1"/>
          <w:lang w:eastAsia="ru-RU"/>
        </w:rPr>
        <w:t xml:space="preserve"> </w:t>
      </w:r>
    </w:p>
    <w:p w:rsidR="00076451" w:rsidRDefault="004C654A" w:rsidP="00270CA1">
      <w:pPr>
        <w:spacing w:after="0" w:line="240" w:lineRule="auto"/>
        <w:jc w:val="both"/>
        <w:rPr>
          <w:rFonts w:ascii="Arial" w:eastAsia="Times New Roman" w:hAnsi="Arial" w:cs="Arial"/>
          <w:b/>
          <w:color w:val="000000"/>
          <w:sz w:val="24"/>
          <w:szCs w:val="24"/>
          <w:bdr w:val="none" w:sz="0" w:space="0" w:color="auto" w:frame="1"/>
          <w:lang w:eastAsia="ru-RU"/>
        </w:rPr>
      </w:pPr>
      <w:r w:rsidRPr="00270CA1">
        <w:rPr>
          <w:rFonts w:ascii="Arial" w:eastAsia="Times New Roman" w:hAnsi="Arial" w:cs="Arial"/>
          <w:b/>
          <w:color w:val="000000"/>
          <w:sz w:val="24"/>
          <w:szCs w:val="24"/>
          <w:bdr w:val="none" w:sz="0" w:space="0" w:color="auto" w:frame="1"/>
          <w:lang w:eastAsia="ru-RU"/>
        </w:rPr>
        <w:t>8-800-101-1212; 8-800-101-1200.</w:t>
      </w:r>
      <w:r w:rsidR="00076451">
        <w:rPr>
          <w:rFonts w:ascii="Arial" w:eastAsia="Times New Roman" w:hAnsi="Arial" w:cs="Arial"/>
          <w:b/>
          <w:color w:val="000000"/>
          <w:sz w:val="24"/>
          <w:szCs w:val="24"/>
          <w:bdr w:val="none" w:sz="0" w:space="0" w:color="auto" w:frame="1"/>
          <w:lang w:eastAsia="ru-RU"/>
        </w:rPr>
        <w:t xml:space="preserve"> </w:t>
      </w:r>
    </w:p>
    <w:p w:rsidR="000F1230" w:rsidRPr="00270CA1" w:rsidRDefault="004C654A" w:rsidP="00270CA1">
      <w:pPr>
        <w:spacing w:after="0" w:line="240" w:lineRule="auto"/>
        <w:jc w:val="both"/>
        <w:rPr>
          <w:rFonts w:ascii="Arial" w:hAnsi="Arial" w:cs="Arial"/>
          <w:sz w:val="24"/>
          <w:szCs w:val="24"/>
        </w:rPr>
      </w:pPr>
      <w:r w:rsidRPr="00270CA1">
        <w:rPr>
          <w:rFonts w:ascii="Arial" w:eastAsia="Times New Roman" w:hAnsi="Arial" w:cs="Arial"/>
          <w:color w:val="000000"/>
          <w:sz w:val="24"/>
          <w:szCs w:val="24"/>
          <w:bdr w:val="none" w:sz="0" w:space="0" w:color="auto" w:frame="1"/>
          <w:lang w:eastAsia="ru-RU"/>
        </w:rPr>
        <w:t>Детский телефон доверия, для детей, подростков и их родителей:</w:t>
      </w:r>
      <w:r w:rsidR="00270CA1">
        <w:rPr>
          <w:rFonts w:ascii="Arial" w:eastAsia="Times New Roman" w:hAnsi="Arial" w:cs="Arial"/>
          <w:color w:val="000000"/>
          <w:sz w:val="24"/>
          <w:szCs w:val="24"/>
          <w:bdr w:val="none" w:sz="0" w:space="0" w:color="auto" w:frame="1"/>
          <w:lang w:eastAsia="ru-RU"/>
        </w:rPr>
        <w:t xml:space="preserve"> </w:t>
      </w:r>
      <w:r w:rsidRPr="00270CA1">
        <w:rPr>
          <w:rFonts w:ascii="Arial" w:eastAsia="Times New Roman" w:hAnsi="Arial" w:cs="Arial"/>
          <w:b/>
          <w:color w:val="000000"/>
          <w:sz w:val="24"/>
          <w:szCs w:val="24"/>
          <w:bdr w:val="none" w:sz="0" w:space="0" w:color="auto" w:frame="1"/>
          <w:lang w:eastAsia="ru-RU"/>
        </w:rPr>
        <w:t>8-800-2000-122</w:t>
      </w:r>
    </w:p>
    <w:sectPr w:rsidR="000F1230" w:rsidRPr="00270CA1" w:rsidSect="00270CA1">
      <w:pgSz w:w="11906" w:h="16838"/>
      <w:pgMar w:top="454" w:right="567" w:bottom="45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drawingGridHorizontalSpacing w:val="110"/>
  <w:displayHorizontalDrawingGridEvery w:val="2"/>
  <w:characterSpacingControl w:val="doNotCompress"/>
  <w:compat/>
  <w:rsids>
    <w:rsidRoot w:val="004C654A"/>
    <w:rsid w:val="00076451"/>
    <w:rsid w:val="000F1230"/>
    <w:rsid w:val="00270CA1"/>
    <w:rsid w:val="00404E11"/>
    <w:rsid w:val="004C654A"/>
    <w:rsid w:val="00565F96"/>
    <w:rsid w:val="008B51F0"/>
    <w:rsid w:val="00CB741A"/>
    <w:rsid w:val="00D27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30"/>
  </w:style>
  <w:style w:type="paragraph" w:styleId="1">
    <w:name w:val="heading 1"/>
    <w:basedOn w:val="a"/>
    <w:link w:val="10"/>
    <w:uiPriority w:val="9"/>
    <w:qFormat/>
    <w:rsid w:val="004C65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54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C654A"/>
  </w:style>
  <w:style w:type="paragraph" w:styleId="a3">
    <w:name w:val="Normal (Web)"/>
    <w:basedOn w:val="a"/>
    <w:uiPriority w:val="99"/>
    <w:semiHidden/>
    <w:unhideWhenUsed/>
    <w:rsid w:val="004C65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4752136">
      <w:bodyDiv w:val="1"/>
      <w:marLeft w:val="0"/>
      <w:marRight w:val="0"/>
      <w:marTop w:val="0"/>
      <w:marBottom w:val="0"/>
      <w:divBdr>
        <w:top w:val="none" w:sz="0" w:space="0" w:color="auto"/>
        <w:left w:val="none" w:sz="0" w:space="0" w:color="auto"/>
        <w:bottom w:val="none" w:sz="0" w:space="0" w:color="auto"/>
        <w:right w:val="none" w:sz="0" w:space="0" w:color="auto"/>
      </w:divBdr>
      <w:divsChild>
        <w:div w:id="1580672426">
          <w:marLeft w:val="0"/>
          <w:marRight w:val="0"/>
          <w:marTop w:val="0"/>
          <w:marBottom w:val="0"/>
          <w:divBdr>
            <w:top w:val="none" w:sz="0" w:space="0" w:color="auto"/>
            <w:left w:val="none" w:sz="0" w:space="0" w:color="auto"/>
            <w:bottom w:val="none" w:sz="0" w:space="0" w:color="auto"/>
            <w:right w:val="none" w:sz="0" w:space="0" w:color="auto"/>
          </w:divBdr>
          <w:divsChild>
            <w:div w:id="657853560">
              <w:marLeft w:val="0"/>
              <w:marRight w:val="0"/>
              <w:marTop w:val="0"/>
              <w:marBottom w:val="0"/>
              <w:divBdr>
                <w:top w:val="none" w:sz="0" w:space="0" w:color="auto"/>
                <w:left w:val="none" w:sz="0" w:space="0" w:color="auto"/>
                <w:bottom w:val="none" w:sz="0" w:space="0" w:color="auto"/>
                <w:right w:val="none" w:sz="0" w:space="0" w:color="auto"/>
              </w:divBdr>
              <w:divsChild>
                <w:div w:id="19829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1063</Words>
  <Characters>6064</Characters>
  <Application>Microsoft Office Word</Application>
  <DocSecurity>0</DocSecurity>
  <Lines>50</Lines>
  <Paragraphs>14</Paragraphs>
  <ScaleCrop>false</ScaleCrop>
  <Company>Ya Blondinko Edition</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6</cp:revision>
  <dcterms:created xsi:type="dcterms:W3CDTF">2017-05-17T04:19:00Z</dcterms:created>
  <dcterms:modified xsi:type="dcterms:W3CDTF">2017-05-17T05:28:00Z</dcterms:modified>
</cp:coreProperties>
</file>