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C6A6" w14:textId="77777777" w:rsidR="00A34480" w:rsidRPr="00A34480" w:rsidRDefault="00A34480" w:rsidP="00A34480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A34480">
        <w:rPr>
          <w:rFonts w:ascii="Times New Roman" w:hAnsi="Times New Roman" w:cs="Times New Roman"/>
          <w:b/>
          <w:sz w:val="38"/>
          <w:szCs w:val="38"/>
        </w:rPr>
        <w:t>Уважаемые посетители!</w:t>
      </w:r>
    </w:p>
    <w:p w14:paraId="53BF9CAE" w14:textId="77777777" w:rsidR="00A34480" w:rsidRPr="00A34480" w:rsidRDefault="00A34480" w:rsidP="00A34480">
      <w:pPr>
        <w:ind w:firstLine="708"/>
        <w:jc w:val="both"/>
        <w:rPr>
          <w:rFonts w:ascii="Times New Roman" w:hAnsi="Times New Roman" w:cs="Times New Roman"/>
          <w:sz w:val="38"/>
          <w:szCs w:val="38"/>
        </w:rPr>
      </w:pPr>
      <w:r w:rsidRPr="00A34480">
        <w:rPr>
          <w:rFonts w:ascii="Times New Roman" w:hAnsi="Times New Roman" w:cs="Times New Roman"/>
          <w:sz w:val="38"/>
          <w:szCs w:val="38"/>
        </w:rPr>
        <w:t>В целях предупреждения случаев не санкционированного прохода на объекты (территории), подлежащие антитеррористической защите в соответствии с постановлением Правительства РФ от 02.08.2019 №1006 «Об утверждении требований к антитеррористической защищенности объектов 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и возникновения конфликтных ситуаций, информируем Вас об ответственности за нарушение пропускного режима охраняемого объекта согласно ст. 20.17 Кодекса Российской Федерации об административных правонарушениях от 30.12.2001 №195-ФЗ:</w:t>
      </w:r>
    </w:p>
    <w:p w14:paraId="33D81A2B" w14:textId="77777777" w:rsidR="00A34480" w:rsidRPr="00A34480" w:rsidRDefault="00A34480" w:rsidP="00A344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A98E6" w14:textId="0A7E8C46" w:rsidR="00A34480" w:rsidRPr="00A34480" w:rsidRDefault="00A34480" w:rsidP="00A34480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A34480">
        <w:rPr>
          <w:rFonts w:ascii="Times New Roman" w:hAnsi="Times New Roman" w:cs="Times New Roman"/>
          <w:b/>
          <w:sz w:val="38"/>
          <w:szCs w:val="38"/>
        </w:rPr>
        <w:t>КоАП РФ Статья 20.17. Нарушение пропускного режима охраняемого объекта</w:t>
      </w:r>
    </w:p>
    <w:p w14:paraId="0E2B7D4E" w14:textId="6AAB57C0" w:rsidR="00A34480" w:rsidRPr="00A34480" w:rsidRDefault="00A34480" w:rsidP="00A34480">
      <w:pPr>
        <w:jc w:val="both"/>
        <w:rPr>
          <w:rFonts w:ascii="Times New Roman" w:hAnsi="Times New Roman" w:cs="Times New Roman"/>
          <w:sz w:val="38"/>
          <w:szCs w:val="38"/>
        </w:rPr>
      </w:pPr>
      <w:r w:rsidRPr="00A34480">
        <w:rPr>
          <w:rFonts w:ascii="Times New Roman" w:hAnsi="Times New Roman" w:cs="Times New Roman"/>
          <w:sz w:val="38"/>
          <w:szCs w:val="38"/>
        </w:rPr>
        <w:t>Самовольное проникновение на охраняемый в установленном порядке объект 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таковой, или обязательные работы на срок до сорока часов с конфискацией орудия совершения административного правонарушения или без таковой, или административный арест на срок до пяти суток с конфискацией орудия совершения административного правонарушения или без таковой.</w:t>
      </w:r>
    </w:p>
    <w:sectPr w:rsidR="00A34480" w:rsidRPr="00A34480" w:rsidSect="006522B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D3"/>
    <w:rsid w:val="00012AEA"/>
    <w:rsid w:val="001013C5"/>
    <w:rsid w:val="001B5D46"/>
    <w:rsid w:val="003471CE"/>
    <w:rsid w:val="00571BA1"/>
    <w:rsid w:val="00594470"/>
    <w:rsid w:val="005C4BD3"/>
    <w:rsid w:val="006522B3"/>
    <w:rsid w:val="00846209"/>
    <w:rsid w:val="008A5A7E"/>
    <w:rsid w:val="008F1C4C"/>
    <w:rsid w:val="008F4C24"/>
    <w:rsid w:val="0098408E"/>
    <w:rsid w:val="00A34480"/>
    <w:rsid w:val="00B84112"/>
    <w:rsid w:val="00C31E04"/>
    <w:rsid w:val="00C94A0A"/>
    <w:rsid w:val="00EA1466"/>
    <w:rsid w:val="00F9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14A0"/>
  <w15:docId w15:val="{714A3EFE-B877-4E87-91F4-AA451A65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User</cp:lastModifiedBy>
  <cp:revision>3</cp:revision>
  <cp:lastPrinted>2025-02-21T04:33:00Z</cp:lastPrinted>
  <dcterms:created xsi:type="dcterms:W3CDTF">2025-03-23T10:34:00Z</dcterms:created>
  <dcterms:modified xsi:type="dcterms:W3CDTF">2025-03-23T10:35:00Z</dcterms:modified>
</cp:coreProperties>
</file>